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FC8" w:rsidRPr="00E65FC8" w:rsidRDefault="00E65FC8" w:rsidP="00E65FC8">
      <w:pPr>
        <w:widowControl/>
        <w:spacing w:line="690" w:lineRule="atLeast"/>
        <w:jc w:val="center"/>
        <w:rPr>
          <w:rFonts w:ascii="华文中宋" w:eastAsia="华文中宋" w:hAnsi="华文中宋" w:cs="Arial"/>
          <w:color w:val="FF0000"/>
          <w:spacing w:val="80"/>
          <w:kern w:val="0"/>
          <w:sz w:val="18"/>
          <w:szCs w:val="18"/>
        </w:rPr>
      </w:pPr>
      <w:r w:rsidRPr="00E65FC8">
        <w:rPr>
          <w:rFonts w:ascii="华文中宋" w:eastAsia="华文中宋" w:hAnsi="华文中宋" w:cs="Arial" w:hint="eastAsia"/>
          <w:color w:val="FF0000"/>
          <w:spacing w:val="80"/>
          <w:kern w:val="0"/>
          <w:sz w:val="72"/>
          <w:szCs w:val="72"/>
        </w:rPr>
        <w:t>江苏省教育网络安全和信息化领导小组办公室</w:t>
      </w:r>
    </w:p>
    <w:p w:rsidR="00E65FC8" w:rsidRPr="00E65FC8" w:rsidRDefault="00E65FC8" w:rsidP="00E65FC8">
      <w:pPr>
        <w:widowControl/>
        <w:spacing w:line="930" w:lineRule="atLeast"/>
        <w:jc w:val="center"/>
        <w:rPr>
          <w:rFonts w:ascii="仿宋" w:eastAsia="仿宋" w:hAnsi="仿宋" w:cs="Arial" w:hint="eastAsia"/>
          <w:kern w:val="0"/>
          <w:sz w:val="32"/>
          <w:szCs w:val="32"/>
        </w:rPr>
      </w:pPr>
      <w:proofErr w:type="gramStart"/>
      <w:r w:rsidRPr="00E65FC8">
        <w:rPr>
          <w:rFonts w:ascii="仿宋" w:eastAsia="仿宋" w:hAnsi="仿宋" w:cs="Arial" w:hint="eastAsia"/>
          <w:kern w:val="0"/>
          <w:sz w:val="32"/>
          <w:szCs w:val="32"/>
        </w:rPr>
        <w:t>苏教信</w:t>
      </w:r>
      <w:proofErr w:type="gramEnd"/>
      <w:r w:rsidRPr="00E65FC8">
        <w:rPr>
          <w:rFonts w:ascii="仿宋" w:eastAsia="仿宋" w:hAnsi="仿宋" w:cs="Arial" w:hint="eastAsia"/>
          <w:kern w:val="0"/>
          <w:sz w:val="32"/>
          <w:szCs w:val="32"/>
        </w:rPr>
        <w:t>办〔2017〕27号</w:t>
      </w:r>
    </w:p>
    <w:p w:rsidR="00E65FC8" w:rsidRPr="00E65FC8" w:rsidRDefault="00E65FC8" w:rsidP="00E65FC8">
      <w:pPr>
        <w:widowControl/>
        <w:jc w:val="left"/>
        <w:rPr>
          <w:rFonts w:ascii="Arial" w:eastAsia="宋体" w:hAnsi="Arial" w:cs="Arial" w:hint="eastAsia"/>
          <w:kern w:val="0"/>
          <w:sz w:val="18"/>
          <w:szCs w:val="18"/>
        </w:rPr>
      </w:pPr>
      <w:r w:rsidRPr="00E65FC8">
        <w:rPr>
          <w:rFonts w:ascii="Arial" w:eastAsia="宋体" w:hAnsi="Arial" w:cs="Arial"/>
          <w:kern w:val="0"/>
          <w:sz w:val="18"/>
          <w:szCs w:val="18"/>
        </w:rPr>
        <w:pict>
          <v:rect id="_x0000_i1025" style="width:0;height:1.5pt" o:hrstd="t" o:hrnoshade="t" o:hr="t" fillcolor="red" stroked="f"/>
        </w:pict>
      </w:r>
    </w:p>
    <w:p w:rsidR="00E65FC8" w:rsidRPr="00E65FC8" w:rsidRDefault="00E65FC8" w:rsidP="00E65FC8">
      <w:pPr>
        <w:widowControl/>
        <w:spacing w:line="600" w:lineRule="atLeast"/>
        <w:jc w:val="center"/>
        <w:rPr>
          <w:rFonts w:ascii="宋体" w:eastAsia="宋体" w:hAnsi="宋体" w:cs="Arial"/>
          <w:b/>
          <w:bCs/>
          <w:color w:val="000000"/>
          <w:kern w:val="0"/>
          <w:sz w:val="44"/>
          <w:szCs w:val="44"/>
        </w:rPr>
      </w:pPr>
      <w:r w:rsidRPr="00E65FC8">
        <w:rPr>
          <w:rFonts w:ascii="宋体" w:eastAsia="宋体" w:hAnsi="宋体" w:cs="Arial" w:hint="eastAsia"/>
          <w:b/>
          <w:bCs/>
          <w:color w:val="000000"/>
          <w:kern w:val="0"/>
          <w:sz w:val="44"/>
          <w:szCs w:val="44"/>
        </w:rPr>
        <w:t>关于开展江苏省教育信息化研究</w:t>
      </w:r>
      <w:r w:rsidRPr="00E65FC8">
        <w:rPr>
          <w:rFonts w:ascii="宋体" w:eastAsia="宋体" w:hAnsi="宋体" w:cs="Arial" w:hint="eastAsia"/>
          <w:b/>
          <w:bCs/>
          <w:color w:val="000000"/>
          <w:kern w:val="0"/>
          <w:sz w:val="44"/>
          <w:szCs w:val="44"/>
        </w:rPr>
        <w:br/>
        <w:t>2017年度课题申报工作的通知</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仿宋_gb2312" w:eastAsia="仿宋_gb2312" w:hAnsi="仿宋" w:cs="Arial" w:hint="eastAsia"/>
          <w:color w:val="000000"/>
          <w:kern w:val="0"/>
          <w:sz w:val="32"/>
          <w:szCs w:val="32"/>
        </w:rPr>
        <w:t>各设区市、县（市、区）教育局，各高等院校：</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为进一步提高全省教育信息化应用研究水平，探索信息技术与教育教学、管理等深度融合和创新应用的新方法、新模式，为江苏教育信息化建设提供强有力的理论指引和实践支持，经研究，决定在全省构建教育信息化应用课题研究体系，全面推动教育信息化应用课题研究工作。根据《江苏省“十三五”教育信息化发展专项规划》、中央电化教育馆《关于组织开展全国教育信息技术研究2017年度课题申报工作的通知》（</w:t>
      </w:r>
      <w:proofErr w:type="gramStart"/>
      <w:r w:rsidRPr="00E65FC8">
        <w:rPr>
          <w:rFonts w:ascii="仿宋_gb2312" w:eastAsia="仿宋_gb2312" w:hAnsi="仿宋" w:cs="Arial" w:hint="eastAsia"/>
          <w:color w:val="000000"/>
          <w:kern w:val="0"/>
          <w:sz w:val="32"/>
          <w:szCs w:val="32"/>
        </w:rPr>
        <w:t>教电馆</w:t>
      </w:r>
      <w:proofErr w:type="gramEnd"/>
      <w:r w:rsidRPr="00E65FC8">
        <w:rPr>
          <w:rFonts w:ascii="仿宋_gb2312" w:eastAsia="仿宋_gb2312" w:hAnsi="仿宋" w:cs="Arial" w:hint="eastAsia"/>
          <w:color w:val="000000"/>
          <w:kern w:val="0"/>
          <w:sz w:val="32"/>
          <w:szCs w:val="32"/>
        </w:rPr>
        <w:t>〔2017〕82号））及2017年江苏省教育信息化重点工作要求，现就全省教育信息化研究2017年度课题申报工作通知如下：</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lastRenderedPageBreak/>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黑体" w:eastAsia="黑体" w:hAnsi="黑体" w:cs="Arial" w:hint="eastAsia"/>
          <w:color w:val="000000"/>
          <w:kern w:val="0"/>
          <w:sz w:val="32"/>
          <w:szCs w:val="32"/>
        </w:rPr>
        <w:t>一、课题类别</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本年度设立全省教育信息化研究重点课题、专项课题和青年课题。青年课题的申报人（包括课题组成员），年龄不得超过40岁（1977年8月30日之后出生）。</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黑体" w:eastAsia="黑体" w:hAnsi="黑体" w:cs="Arial" w:hint="eastAsia"/>
          <w:color w:val="000000"/>
          <w:kern w:val="0"/>
          <w:sz w:val="32"/>
          <w:szCs w:val="32"/>
        </w:rPr>
        <w:t>二、申报时间</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课题申报时间为2017年7月25日至9月30日。</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县（市、区）级课题申报截止时间为9月15日；</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市级课题申报截止时间为9月22日；</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省级课题申报截止时间为9月30日。</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黑体" w:eastAsia="黑体" w:hAnsi="黑体" w:cs="Arial" w:hint="eastAsia"/>
          <w:color w:val="000000"/>
          <w:kern w:val="0"/>
          <w:sz w:val="32"/>
          <w:szCs w:val="32"/>
        </w:rPr>
        <w:t>三、管理方式</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依据《江苏省教育信息技术研究课题管理办法（试行）》（附件1），课题研究由各级教育信息化中心（电教馆）统一负责，并实施过程管理，主要包括组织申报、评审立项和遴选上报、评估结题、表彰推广。</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课题申报鼓励协作、择优立项、逐级遴选。各级教育信息化管理部门和各级各类学校均可申报。课题申报单位（个人）须依据《江苏省“十三五”教育信息化研究课题指南》（附件2）在规定的时间</w:t>
      </w:r>
      <w:proofErr w:type="gramStart"/>
      <w:r w:rsidRPr="00E65FC8">
        <w:rPr>
          <w:rFonts w:ascii="仿宋_gb2312" w:eastAsia="仿宋_gb2312" w:hAnsi="仿宋" w:cs="Arial" w:hint="eastAsia"/>
          <w:color w:val="000000"/>
          <w:kern w:val="0"/>
          <w:sz w:val="32"/>
          <w:szCs w:val="32"/>
        </w:rPr>
        <w:t>内向课题</w:t>
      </w:r>
      <w:proofErr w:type="gramEnd"/>
      <w:r w:rsidRPr="00E65FC8">
        <w:rPr>
          <w:rFonts w:ascii="仿宋_gb2312" w:eastAsia="仿宋_gb2312" w:hAnsi="仿宋" w:cs="Arial" w:hint="eastAsia"/>
          <w:color w:val="000000"/>
          <w:kern w:val="0"/>
          <w:sz w:val="32"/>
          <w:szCs w:val="32"/>
        </w:rPr>
        <w:t>管理部门提交申报</w:t>
      </w:r>
      <w:r w:rsidRPr="00E65FC8">
        <w:rPr>
          <w:rFonts w:ascii="仿宋_gb2312" w:eastAsia="仿宋_gb2312" w:hAnsi="仿宋" w:cs="Arial" w:hint="eastAsia"/>
          <w:color w:val="000000"/>
          <w:kern w:val="0"/>
          <w:sz w:val="32"/>
          <w:szCs w:val="32"/>
        </w:rPr>
        <w:lastRenderedPageBreak/>
        <w:t>材料。原则上每市申报的省级课题备选项目不超过10个。各高等院校直接向省教育信息化中心（电教馆）提出申报，数量不限。</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黑体" w:eastAsia="黑体" w:hAnsi="黑体" w:cs="Arial" w:hint="eastAsia"/>
          <w:color w:val="000000"/>
          <w:kern w:val="0"/>
          <w:sz w:val="32"/>
          <w:szCs w:val="32"/>
        </w:rPr>
        <w:t>四、课题申报相关要求</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1.课题申报人可以是单位，也可以是个人。由国内知名同行专家主持或参与指导的研究课题优先立项。课题主持人不具备《江苏省教育信息技术研究课题管理办法》相关专业技术职称要求的，须有两名满足条件的同行专家（只需注明专家职称）书面推荐，推荐意见应打印并手写签名提交。</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2.课题申报人请按要求填写课题申报书（附件3），并于截止日前提交课题管理部门。</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3.省教育信息化中心（电教馆）将组织专家对申报省级课题的备选项目进行评审，通过评审的项目将作为省级立项课题。省教育信息化中心（电教馆）将从省级立项课题中遴选部分优秀项目申报中央电化教育馆研究课题。对于其中特别优秀的省级立项课题，省教育信息化中心（电教馆）将给予2-5万元的科研经费资助。</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4.省、市、县级课题不收取任何评审费用。</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lastRenderedPageBreak/>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5.中央电化教育馆2017年课题申报详</w:t>
      </w:r>
      <w:proofErr w:type="gramStart"/>
      <w:r w:rsidRPr="00E65FC8">
        <w:rPr>
          <w:rFonts w:ascii="仿宋_gb2312" w:eastAsia="仿宋_gb2312" w:hAnsi="仿宋" w:cs="Arial" w:hint="eastAsia"/>
          <w:color w:val="000000"/>
          <w:kern w:val="0"/>
          <w:sz w:val="32"/>
          <w:szCs w:val="32"/>
        </w:rPr>
        <w:t>询</w:t>
      </w:r>
      <w:proofErr w:type="gramEnd"/>
      <w:r w:rsidRPr="00E65FC8">
        <w:rPr>
          <w:rFonts w:ascii="仿宋_gb2312" w:eastAsia="仿宋_gb2312" w:hAnsi="仿宋" w:cs="Arial" w:hint="eastAsia"/>
          <w:color w:val="000000"/>
          <w:kern w:val="0"/>
          <w:sz w:val="32"/>
          <w:szCs w:val="32"/>
        </w:rPr>
        <w:t>全国教育信息技术研究课题管理平台（http://ktgl.ncet.edu.cn/），并在8月30日前在网上缴纳申报评审费用200元。</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请各地各校高度重视课题研究工作，积极组织申报，扎实开展研究，持续推进信息技术与教育教学和管理的创新融合，不断提高教育信息化应用研究理论水平和实践创造能力。</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黑体" w:eastAsia="黑体" w:hAnsi="黑体" w:cs="Arial" w:hint="eastAsia"/>
          <w:color w:val="000000"/>
          <w:kern w:val="0"/>
          <w:sz w:val="32"/>
          <w:szCs w:val="32"/>
        </w:rPr>
        <w:t>五、联系方式</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联 系 人：李建芬 </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电</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话：025-83752122</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电子邮箱：326639502@qq.com</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QQ交流群：641362050</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通信地址：南京市虎踞路179号江苏省教育技术大厦</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 xml:space="preserve"> </w:t>
      </w:r>
      <w:r w:rsidRPr="00E65FC8">
        <w:rPr>
          <w:rFonts w:ascii="Calibri" w:eastAsia="仿宋_gb2312" w:hAnsi="Calibri" w:cs="Calibri"/>
          <w:color w:val="000000"/>
          <w:kern w:val="0"/>
          <w:sz w:val="32"/>
          <w:szCs w:val="32"/>
        </w:rPr>
        <w:t>  </w:t>
      </w:r>
      <w:r w:rsidRPr="00E65FC8">
        <w:rPr>
          <w:rFonts w:ascii="仿宋_gb2312" w:eastAsia="仿宋_gb2312" w:hAnsi="仿宋" w:cs="Arial" w:hint="eastAsia"/>
          <w:color w:val="000000"/>
          <w:kern w:val="0"/>
          <w:sz w:val="32"/>
          <w:szCs w:val="32"/>
        </w:rPr>
        <w:t>邮编：210013</w:t>
      </w:r>
    </w:p>
    <w:p w:rsidR="00E65FC8" w:rsidRPr="00E65FC8" w:rsidRDefault="00E65FC8" w:rsidP="00E65FC8">
      <w:pPr>
        <w:widowControl/>
        <w:spacing w:before="100" w:beforeAutospacing="1" w:after="100" w:afterAutospacing="1" w:line="600" w:lineRule="atLeast"/>
        <w:jc w:val="left"/>
        <w:rPr>
          <w:rFonts w:ascii="仿宋" w:eastAsia="仿宋" w:hAnsi="仿宋" w:cs="Arial" w:hint="eastAsia"/>
          <w:color w:val="000000"/>
          <w:kern w:val="0"/>
          <w:sz w:val="32"/>
          <w:szCs w:val="32"/>
        </w:rPr>
      </w:pPr>
      <w:r w:rsidRPr="00E65FC8">
        <w:rPr>
          <w:rFonts w:ascii="Calibri" w:eastAsia="仿宋" w:hAnsi="Calibri" w:cs="Calibri"/>
          <w:color w:val="000000"/>
          <w:kern w:val="0"/>
          <w:sz w:val="32"/>
          <w:szCs w:val="32"/>
        </w:rPr>
        <w:t> </w:t>
      </w:r>
    </w:p>
    <w:p w:rsidR="00E65FC8" w:rsidRPr="00E65FC8" w:rsidRDefault="00E65FC8" w:rsidP="00E65FC8">
      <w:pPr>
        <w:widowControl/>
        <w:spacing w:before="100" w:beforeAutospacing="1" w:after="100" w:afterAutospacing="1" w:line="600" w:lineRule="atLeast"/>
        <w:jc w:val="right"/>
        <w:rPr>
          <w:rFonts w:ascii="仿宋" w:eastAsia="仿宋" w:hAnsi="仿宋" w:cs="Arial" w:hint="eastAsia"/>
          <w:color w:val="000000"/>
          <w:kern w:val="0"/>
          <w:sz w:val="32"/>
          <w:szCs w:val="32"/>
        </w:rPr>
      </w:pPr>
      <w:r w:rsidRPr="00E65FC8">
        <w:rPr>
          <w:rFonts w:ascii="仿宋_gb2312" w:eastAsia="仿宋_gb2312" w:hAnsi="仿宋" w:cs="Arial" w:hint="eastAsia"/>
          <w:color w:val="000000"/>
          <w:kern w:val="0"/>
          <w:sz w:val="32"/>
          <w:szCs w:val="32"/>
        </w:rPr>
        <w:t>江苏省教育网络安全和信息化领导小组办公室</w:t>
      </w:r>
    </w:p>
    <w:p w:rsidR="00C111B6" w:rsidRPr="00E65FC8" w:rsidRDefault="00E65FC8" w:rsidP="00E65FC8">
      <w:pPr>
        <w:widowControl/>
        <w:spacing w:line="600" w:lineRule="atLeast"/>
        <w:jc w:val="right"/>
        <w:rPr>
          <w:rFonts w:ascii="仿宋" w:eastAsia="仿宋" w:hAnsi="仿宋" w:cs="Arial" w:hint="eastAsia"/>
          <w:color w:val="000000"/>
          <w:kern w:val="0"/>
          <w:sz w:val="32"/>
          <w:szCs w:val="32"/>
        </w:rPr>
      </w:pPr>
      <w:r w:rsidRPr="00E65FC8">
        <w:rPr>
          <w:rFonts w:ascii="仿宋_gb2312" w:eastAsia="仿宋_gb2312" w:hAnsi="仿宋" w:cs="Arial" w:hint="eastAsia"/>
          <w:color w:val="000000"/>
          <w:kern w:val="0"/>
          <w:sz w:val="32"/>
          <w:szCs w:val="32"/>
        </w:rPr>
        <w:t>2017年7月21日</w:t>
      </w:r>
      <w:bookmarkStart w:id="0" w:name="_GoBack"/>
      <w:bookmarkEnd w:id="0"/>
    </w:p>
    <w:sectPr w:rsidR="00C111B6" w:rsidRPr="00E65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C8"/>
    <w:rsid w:val="00C111B6"/>
    <w:rsid w:val="00C23514"/>
    <w:rsid w:val="00E65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3304"/>
  <w15:chartTrackingRefBased/>
  <w15:docId w15:val="{DC0A5634-969E-40F4-9DBC-E3630897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5F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47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121">
          <w:marLeft w:val="0"/>
          <w:marRight w:val="0"/>
          <w:marTop w:val="0"/>
          <w:marBottom w:val="0"/>
          <w:divBdr>
            <w:top w:val="none" w:sz="0" w:space="0" w:color="auto"/>
            <w:left w:val="none" w:sz="0" w:space="0" w:color="auto"/>
            <w:bottom w:val="none" w:sz="0" w:space="0" w:color="auto"/>
            <w:right w:val="none" w:sz="0" w:space="0" w:color="auto"/>
          </w:divBdr>
          <w:divsChild>
            <w:div w:id="1894660853">
              <w:marLeft w:val="0"/>
              <w:marRight w:val="0"/>
              <w:marTop w:val="0"/>
              <w:marBottom w:val="0"/>
              <w:divBdr>
                <w:top w:val="single" w:sz="2" w:space="0" w:color="CDCDCD"/>
                <w:left w:val="single" w:sz="6" w:space="0" w:color="CDCDCD"/>
                <w:bottom w:val="single" w:sz="6" w:space="0" w:color="CDCDCD"/>
                <w:right w:val="single" w:sz="6" w:space="0" w:color="CDCDCD"/>
              </w:divBdr>
              <w:divsChild>
                <w:div w:id="1395352860">
                  <w:marLeft w:val="0"/>
                  <w:marRight w:val="0"/>
                  <w:marTop w:val="0"/>
                  <w:marBottom w:val="0"/>
                  <w:divBdr>
                    <w:top w:val="none" w:sz="0" w:space="0" w:color="auto"/>
                    <w:left w:val="none" w:sz="0" w:space="0" w:color="auto"/>
                    <w:bottom w:val="none" w:sz="0" w:space="0" w:color="auto"/>
                    <w:right w:val="none" w:sz="0" w:space="0" w:color="auto"/>
                  </w:divBdr>
                </w:div>
                <w:div w:id="1738702072">
                  <w:marLeft w:val="0"/>
                  <w:marRight w:val="0"/>
                  <w:marTop w:val="0"/>
                  <w:marBottom w:val="0"/>
                  <w:divBdr>
                    <w:top w:val="none" w:sz="0" w:space="0" w:color="auto"/>
                    <w:left w:val="none" w:sz="0" w:space="0" w:color="auto"/>
                    <w:bottom w:val="none" w:sz="0" w:space="0" w:color="auto"/>
                    <w:right w:val="none" w:sz="0" w:space="0" w:color="auto"/>
                  </w:divBdr>
                  <w:divsChild>
                    <w:div w:id="3832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1299</Characters>
  <Application>Microsoft Office Word</Application>
  <DocSecurity>0</DocSecurity>
  <Lines>10</Lines>
  <Paragraphs>3</Paragraphs>
  <ScaleCrop>false</ScaleCrop>
  <Company>CHINA</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yxjiang</dc:creator>
  <cp:keywords/>
  <dc:description/>
  <cp:lastModifiedBy>yxjiang</cp:lastModifiedBy>
  <cp:revision>1</cp:revision>
  <dcterms:created xsi:type="dcterms:W3CDTF">2017-08-29T09:02:00Z</dcterms:created>
  <dcterms:modified xsi:type="dcterms:W3CDTF">2017-08-29T09:02:00Z</dcterms:modified>
</cp:coreProperties>
</file>