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ind w:left="0" w:leftChars="0" w:firstLine="0" w:firstLineChars="0"/>
        <w:jc w:val="left"/>
        <w:rPr>
          <w:rFonts w:hint="eastAsia" w:cs="方正小标宋_GBK" w:asciiTheme="minorEastAsia" w:hAnsiTheme="minorEastAsia" w:eastAsiaTheme="minorEastAsia"/>
          <w:b/>
          <w:szCs w:val="32"/>
          <w:lang w:val="en-US" w:eastAsia="zh-CN"/>
        </w:rPr>
      </w:pPr>
      <w:r>
        <w:rPr>
          <w:rFonts w:hint="eastAsia" w:cs="方正小标宋_GBK" w:asciiTheme="minorEastAsia" w:hAnsiTheme="minorEastAsia" w:eastAsiaTheme="minorEastAsia"/>
          <w:b/>
          <w:szCs w:val="32"/>
          <w:lang w:eastAsia="zh-CN"/>
        </w:rPr>
        <w:t>附件</w:t>
      </w:r>
      <w:r>
        <w:rPr>
          <w:rFonts w:hint="eastAsia" w:cs="方正小标宋_GBK" w:asciiTheme="minorEastAsia" w:hAnsiTheme="minorEastAsia" w:eastAsiaTheme="minorEastAsia"/>
          <w:b/>
          <w:szCs w:val="32"/>
          <w:lang w:val="en-US" w:eastAsia="zh-CN"/>
        </w:rPr>
        <w:t>3：</w:t>
      </w:r>
    </w:p>
    <w:p>
      <w:pPr>
        <w:spacing w:before="156" w:beforeLines="50" w:after="156" w:afterLines="50" w:line="560" w:lineRule="exact"/>
        <w:jc w:val="center"/>
        <w:rPr>
          <w:rFonts w:hint="eastAsia" w:asciiTheme="minorEastAsia" w:hAnsiTheme="minorEastAsia" w:eastAsiaTheme="minorEastAsia"/>
          <w:b/>
          <w:szCs w:val="32"/>
        </w:rPr>
      </w:pPr>
      <w:bookmarkStart w:id="0" w:name="_GoBack"/>
      <w:r>
        <w:rPr>
          <w:rFonts w:hint="eastAsia" w:cs="方正小标宋_GBK" w:asciiTheme="minorEastAsia" w:hAnsiTheme="minorEastAsia" w:eastAsiaTheme="minorEastAsia"/>
          <w:b/>
          <w:szCs w:val="32"/>
        </w:rPr>
        <w:t>九州职业技术</w:t>
      </w:r>
      <w:r>
        <w:rPr>
          <w:rFonts w:hint="eastAsia" w:asciiTheme="minorEastAsia" w:hAnsiTheme="minorEastAsia" w:eastAsiaTheme="minorEastAsia"/>
          <w:b/>
          <w:szCs w:val="32"/>
        </w:rPr>
        <w:t>学院“</w:t>
      </w:r>
      <w:r>
        <w:rPr>
          <w:rFonts w:cs="方正小标宋_GBK" w:asciiTheme="minorEastAsia" w:hAnsiTheme="minorEastAsia" w:eastAsiaTheme="minorEastAsia"/>
          <w:b/>
          <w:szCs w:val="32"/>
        </w:rPr>
        <w:t>信仰公开课</w:t>
      </w:r>
      <w:r>
        <w:rPr>
          <w:rFonts w:hint="eastAsia" w:asciiTheme="minorEastAsia" w:hAnsiTheme="minorEastAsia" w:eastAsiaTheme="minorEastAsia"/>
          <w:b/>
          <w:szCs w:val="32"/>
        </w:rPr>
        <w:t>”</w:t>
      </w:r>
      <w:r>
        <w:rPr>
          <w:rFonts w:cs="方正小标宋_GBK" w:asciiTheme="minorEastAsia" w:hAnsiTheme="minorEastAsia" w:eastAsiaTheme="minorEastAsia"/>
          <w:b/>
          <w:szCs w:val="32"/>
        </w:rPr>
        <w:t>实施情况汇总表</w:t>
      </w:r>
    </w:p>
    <w:bookmarkEnd w:id="0"/>
    <w:p>
      <w:pPr>
        <w:spacing w:line="560" w:lineRule="exact"/>
        <w:ind w:left="0" w:leftChars="0" w:firstLine="0" w:firstLineChars="0"/>
        <w:jc w:val="left"/>
        <w:rPr>
          <w:rFonts w:hint="eastAsia" w:ascii="方正黑体_GBK" w:eastAsia="方正黑体_GBK"/>
          <w:sz w:val="28"/>
          <w:szCs w:val="28"/>
          <w:u w:val="single"/>
          <w:lang w:val="en-US" w:eastAsia="zh-CN"/>
        </w:rPr>
      </w:pPr>
      <w:r>
        <w:rPr>
          <w:rFonts w:hint="eastAsia" w:ascii="方正黑体_GBK" w:eastAsia="方正黑体_GBK"/>
          <w:sz w:val="28"/>
          <w:szCs w:val="28"/>
        </w:rPr>
        <w:t>系（院）：</w:t>
      </w:r>
      <w:r>
        <w:rPr>
          <w:rFonts w:hint="eastAsia" w:ascii="方正黑体_GBK" w:eastAsia="方正黑体_GBK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 xml:space="preserve">   联系人：</w:t>
      </w:r>
      <w:r>
        <w:rPr>
          <w:rFonts w:hint="eastAsia" w:ascii="方正黑体_GBK" w:eastAsia="方正黑体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联系电话：</w:t>
      </w:r>
      <w:r>
        <w:rPr>
          <w:rFonts w:hint="eastAsia" w:ascii="方正黑体_GBK" w:eastAsia="方正黑体_GBK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方正黑体_GBK" w:eastAsia="方正黑体_GBK"/>
          <w:sz w:val="28"/>
          <w:szCs w:val="28"/>
          <w:u w:val="single"/>
          <w:lang w:val="en-US" w:eastAsia="zh-CN"/>
        </w:rPr>
      </w:pPr>
    </w:p>
    <w:tbl>
      <w:tblPr>
        <w:tblStyle w:val="3"/>
        <w:tblW w:w="859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285"/>
        <w:gridCol w:w="1134"/>
        <w:gridCol w:w="212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1" w:firstLineChars="200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场次数/人数总数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系（院）</w:t>
            </w:r>
            <w:r>
              <w:rPr>
                <w:rFonts w:hint="eastAsia"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团总支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新思想</w:t>
            </w:r>
          </w:p>
          <w:p>
            <w:pPr>
              <w:spacing w:line="40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公开课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开展场次数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覆盖人数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素  养</w:t>
            </w:r>
          </w:p>
          <w:p>
            <w:pPr>
              <w:spacing w:line="40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公开课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开展场次数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覆盖人数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梦  想</w:t>
            </w:r>
          </w:p>
          <w:p>
            <w:pPr>
              <w:spacing w:line="40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公开课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开展场次数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覆盖人数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青  马</w:t>
            </w:r>
          </w:p>
          <w:p>
            <w:pPr>
              <w:spacing w:line="40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/>
                <w:bCs/>
                <w:sz w:val="28"/>
                <w:szCs w:val="28"/>
              </w:rPr>
              <w:t>公开课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开展场次数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/>
              <w:jc w:val="center"/>
              <w:rPr>
                <w:rFonts w:cs="方正小标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方正小标宋_GBK" w:asciiTheme="minorEastAsia" w:hAnsiTheme="minorEastAsia" w:eastAsiaTheme="minorEastAsia"/>
                <w:b w:val="0"/>
                <w:bCs w:val="0"/>
                <w:sz w:val="28"/>
                <w:szCs w:val="28"/>
              </w:rPr>
              <w:t>覆盖人数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方正小标宋_GBK"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jc w:val="left"/>
        <w:rPr>
          <w:rFonts w:eastAsia="方正小标宋_GBK"/>
          <w:kern w:val="2"/>
          <w:szCs w:val="32"/>
        </w:rPr>
      </w:pPr>
      <w:r>
        <w:rPr>
          <w:rFonts w:eastAsia="方正小标宋_GBK"/>
        </w:rPr>
        <w:t xml:space="preserve"> </w:t>
      </w:r>
    </w:p>
    <w:p>
      <w:pPr>
        <w:widowControl/>
        <w:spacing w:line="540" w:lineRule="exact"/>
        <w:ind w:left="843" w:hanging="841" w:hangingChars="3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 xml:space="preserve">备注： </w:t>
      </w:r>
    </w:p>
    <w:p>
      <w:pPr>
        <w:widowControl/>
        <w:spacing w:line="540" w:lineRule="exact"/>
        <w:ind w:left="0" w:leftChars="0" w:firstLine="0" w:firstLineChars="0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本表请于202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6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月2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8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和12月2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日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前填写开展情况并报送至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院团委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苹方-简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6B81A"/>
    <w:rsid w:val="DE76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2023-02-21T18:16:00Z</dcterms:created>
  <dc:creator>珠珠yu</dc:creator>
  <cp:lastModifiedBy>珠珠yu</cp:lastModifiedBy>
  <dcterms:modified xsi:type="dcterms:W3CDTF">2023-02-21T18:16:48Z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8FC94BF675C4D8AE089AF46377798C9C</vt:lpwstr>
  </property>
</Properties>
</file>