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222222"/>
          <w:spacing w:val="0"/>
          <w:sz w:val="39"/>
          <w:szCs w:val="39"/>
        </w:rPr>
      </w:pPr>
      <w:bookmarkStart w:id="0" w:name="_GoBack"/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39"/>
          <w:szCs w:val="39"/>
          <w:bdr w:val="none" w:color="auto" w:sz="0" w:space="0"/>
        </w:rPr>
        <w:t>关于开展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9"/>
          <w:szCs w:val="39"/>
          <w:bdr w:val="none" w:color="auto" w:sz="0" w:space="0"/>
        </w:rPr>
        <w:t>2019</w:t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39"/>
          <w:szCs w:val="39"/>
          <w:bdr w:val="none" w:color="auto" w:sz="0" w:space="0"/>
        </w:rPr>
        <w:t>年度高等教育科学研究成果奖评选活动的通知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</w:rPr>
        <w:t>苏高教会〔2020〕5号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各会员单位、分支机构：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根据《江苏省高等教育学会2020年工作要点》的安排，我会将启动2019年度高等教育科学研究优秀成果评选，现将《江苏省高教学会2019年度高等教育科学研究成果奖评选办法》（见附件1）发给你们，请按《办法》规定认真做好评奖的宣传、组织、申报工作，并于7月1日前将《江苏省高教学会2019年度高等教育科学研究成果评奖申报表》（见附件2）及成果申报材料一式两份和申报汇总表（见附件3）寄至北京西路15-2号1号楼112室江苏省高教学会秘书处，联系电话：025-83302566，邮箱：gjxh83300736@163.com，联系人：赵亚萍、黄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1.江苏省高教学会2019年度高等教育科学研究成果奖评选办法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2.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江苏省高教学会2019年度高等教育科学研究成果奖申报表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3. 江苏省高教学会2019年度高等教育科学研究成果奖申报汇总表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江苏省高等教育学会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                                      二○二○年五月十八日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26879"/>
    <w:rsid w:val="21E26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2020-06-05T01:37:00Z</dcterms:created>
  <dc:creator>Administrator</dc:creator>
  <cp:lastModifiedBy>Administrator</cp:lastModifiedBy>
  <dcterms:modified xsi:type="dcterms:W3CDTF">2020-06-05T02:21:25Z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